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4D0AD9" w:rsidRPr="004D0AD9" w:rsidTr="004D0AD9">
        <w:trPr>
          <w:tblCellSpacing w:w="15" w:type="dxa"/>
        </w:trPr>
        <w:tc>
          <w:tcPr>
            <w:tcW w:w="0" w:type="auto"/>
            <w:shd w:val="clear" w:color="auto" w:fill="FFFFFF"/>
            <w:vAlign w:val="center"/>
            <w:hideMark/>
          </w:tcPr>
          <w:p w:rsidR="004D0AD9" w:rsidRPr="004D0AD9" w:rsidRDefault="004D0AD9" w:rsidP="004D0AD9">
            <w:pPr>
              <w:spacing w:after="0" w:line="240" w:lineRule="auto"/>
              <w:rPr>
                <w:rFonts w:ascii="Arial" w:eastAsia="Times New Roman" w:hAnsi="Arial" w:cs="Arial"/>
                <w:color w:val="6C6C6C"/>
                <w:sz w:val="17"/>
                <w:szCs w:val="17"/>
                <w:lang w:eastAsia="sv-SE"/>
              </w:rPr>
            </w:pPr>
            <w:r w:rsidRPr="004D0AD9">
              <w:rPr>
                <w:rFonts w:ascii="Tahoma" w:eastAsia="Times New Roman" w:hAnsi="Tahoma" w:cs="Tahoma"/>
                <w:b/>
                <w:bCs/>
                <w:color w:val="000000"/>
                <w:sz w:val="20"/>
                <w:szCs w:val="20"/>
                <w:lang w:eastAsia="sv-SE"/>
              </w:rPr>
              <w:t>Sammandrag FSB Åland</w:t>
            </w:r>
            <w:r w:rsidRPr="004D0AD9">
              <w:rPr>
                <w:rFonts w:ascii="Arial" w:eastAsia="Times New Roman" w:hAnsi="Arial" w:cs="Arial"/>
                <w:b/>
                <w:bCs/>
                <w:color w:val="000000"/>
                <w:sz w:val="20"/>
                <w:szCs w:val="20"/>
                <w:lang w:eastAsia="sv-SE"/>
              </w:rPr>
              <w:br/>
              <w:t> </w:t>
            </w:r>
          </w:p>
        </w:tc>
      </w:tr>
      <w:tr w:rsidR="004D0AD9" w:rsidRPr="004D0AD9" w:rsidTr="004D0AD9">
        <w:trPr>
          <w:trHeight w:val="375"/>
          <w:tblCellSpacing w:w="15" w:type="dxa"/>
        </w:trPr>
        <w:tc>
          <w:tcPr>
            <w:tcW w:w="4900" w:type="pct"/>
            <w:shd w:val="clear" w:color="auto" w:fill="FFFFFF"/>
            <w:vAlign w:val="center"/>
            <w:hideMark/>
          </w:tcPr>
          <w:p w:rsidR="004D0AD9" w:rsidRPr="004D0AD9" w:rsidRDefault="004D0AD9" w:rsidP="004D0AD9">
            <w:pPr>
              <w:spacing w:before="100" w:beforeAutospacing="1" w:after="0" w:line="240" w:lineRule="auto"/>
              <w:rPr>
                <w:rFonts w:ascii="Arial" w:eastAsia="Times New Roman" w:hAnsi="Arial" w:cs="Arial"/>
                <w:color w:val="6C6C6C"/>
                <w:sz w:val="17"/>
                <w:szCs w:val="17"/>
                <w:lang w:eastAsia="sv-SE"/>
              </w:rPr>
            </w:pPr>
            <w:r w:rsidRPr="004D0AD9">
              <w:rPr>
                <w:rFonts w:ascii="Arial" w:eastAsia="Times New Roman" w:hAnsi="Arial" w:cs="Arial"/>
                <w:color w:val="000000"/>
                <w:sz w:val="20"/>
                <w:szCs w:val="20"/>
                <w:lang w:eastAsia="sv-SE"/>
              </w:rPr>
              <w:t>Vi startade torsdagen med ett styrelsemöte där nästa års utbildnings- och informationsdagar i Tylösand var det största ärendet på dagordningen. Vi ser fram emot att erbjuda intressanta och lärorika dagar på en väldigt fin anläggning. Det beslutades även om att det ska vara kostnadsfritt att annonsera om lediga tjänser på vår hemsida.</w:t>
            </w:r>
          </w:p>
          <w:p w:rsidR="004D0AD9" w:rsidRPr="004D0AD9" w:rsidRDefault="004D0AD9" w:rsidP="004D0AD9">
            <w:pPr>
              <w:spacing w:before="100" w:beforeAutospacing="1" w:after="0" w:line="240" w:lineRule="auto"/>
              <w:rPr>
                <w:rFonts w:ascii="Arial" w:eastAsia="Times New Roman" w:hAnsi="Arial" w:cs="Arial"/>
                <w:color w:val="6C6C6C"/>
                <w:sz w:val="17"/>
                <w:szCs w:val="17"/>
                <w:lang w:eastAsia="sv-SE"/>
              </w:rPr>
            </w:pPr>
            <w:r w:rsidRPr="004D0AD9">
              <w:rPr>
                <w:rFonts w:ascii="Arial" w:eastAsia="Times New Roman" w:hAnsi="Arial" w:cs="Arial"/>
                <w:color w:val="000000"/>
                <w:sz w:val="20"/>
                <w:szCs w:val="20"/>
                <w:lang w:eastAsia="sv-SE"/>
              </w:rPr>
              <w:t>TIll lunch slöt länsombuden upp och de fick sedan presentera vilka aktiviteter de haft i sina repsektive län sedan sist. Det är roligt att höra att dessa träffar är uppskattade över landet! Länsombudens uppgifter diskuterades, innan vi klev på Viking Line för att fortsätta intressanta diskussioner och berättelser.</w:t>
            </w:r>
          </w:p>
          <w:p w:rsidR="004D0AD9" w:rsidRPr="004D0AD9" w:rsidRDefault="004D0AD9" w:rsidP="004D0AD9">
            <w:pPr>
              <w:spacing w:before="100" w:beforeAutospacing="1" w:after="0" w:line="240" w:lineRule="auto"/>
              <w:rPr>
                <w:rFonts w:ascii="Arial" w:eastAsia="Times New Roman" w:hAnsi="Arial" w:cs="Arial"/>
                <w:color w:val="6C6C6C"/>
                <w:sz w:val="17"/>
                <w:szCs w:val="17"/>
                <w:lang w:eastAsia="sv-SE"/>
              </w:rPr>
            </w:pPr>
            <w:r w:rsidRPr="004D0AD9">
              <w:rPr>
                <w:rFonts w:ascii="Arial" w:eastAsia="Times New Roman" w:hAnsi="Arial" w:cs="Arial"/>
                <w:color w:val="000000"/>
                <w:sz w:val="20"/>
                <w:szCs w:val="20"/>
                <w:lang w:eastAsia="sv-SE"/>
              </w:rPr>
              <w:t>På fredagen startade Rune med att prata om hur vi kan göra handläggningen av enkla ärenden enklare. Vi fick sedan sitta i grupper och diskutera hur det ser ut i våra respektive kommuner och vad vi kan göra för att förenkla. Eftermiddagen spenderades med att tillsammans med Yvonne Svensson, Stig Åkerman och Rune Johansson diskutera resultatet av gruppdiskussionerna. Vi var överens om att det borde ändras i lagen att att vissa typer av ärenden inte ska kräva slutbesked, som exempelvis en skylt eller en fasadändring.</w:t>
            </w:r>
          </w:p>
          <w:p w:rsidR="004D0AD9" w:rsidRPr="004D0AD9" w:rsidRDefault="004D0AD9" w:rsidP="004D0AD9">
            <w:pPr>
              <w:spacing w:before="100" w:beforeAutospacing="1" w:after="0" w:line="240" w:lineRule="auto"/>
              <w:rPr>
                <w:rFonts w:ascii="Arial" w:eastAsia="Times New Roman" w:hAnsi="Arial" w:cs="Arial"/>
                <w:color w:val="6C6C6C"/>
                <w:sz w:val="17"/>
                <w:szCs w:val="17"/>
                <w:lang w:eastAsia="sv-SE"/>
              </w:rPr>
            </w:pPr>
            <w:r w:rsidRPr="004D0AD9">
              <w:rPr>
                <w:rFonts w:ascii="Arial" w:eastAsia="Times New Roman" w:hAnsi="Arial" w:cs="Arial"/>
                <w:color w:val="6C6C6C"/>
                <w:sz w:val="17"/>
                <w:szCs w:val="17"/>
                <w:lang w:eastAsia="sv-SE"/>
              </w:rPr>
              <w:t> </w:t>
            </w:r>
          </w:p>
          <w:p w:rsidR="004D0AD9" w:rsidRPr="004D0AD9" w:rsidRDefault="004D0AD9" w:rsidP="004D0AD9">
            <w:pPr>
              <w:spacing w:before="100" w:beforeAutospacing="1" w:after="0" w:line="240" w:lineRule="auto"/>
              <w:rPr>
                <w:rFonts w:ascii="Arial" w:eastAsia="Times New Roman" w:hAnsi="Arial" w:cs="Arial"/>
                <w:color w:val="6C6C6C"/>
                <w:sz w:val="17"/>
                <w:szCs w:val="17"/>
                <w:lang w:eastAsia="sv-SE"/>
              </w:rPr>
            </w:pPr>
            <w:r w:rsidRPr="004D0AD9">
              <w:rPr>
                <w:rFonts w:ascii="Arial" w:eastAsia="Times New Roman" w:hAnsi="Arial" w:cs="Arial"/>
                <w:color w:val="000000"/>
                <w:sz w:val="20"/>
                <w:szCs w:val="20"/>
                <w:lang w:eastAsia="sv-SE"/>
              </w:rPr>
              <w:t>Vänlig hälsning</w:t>
            </w:r>
            <w:r w:rsidRPr="004D0AD9">
              <w:rPr>
                <w:rFonts w:ascii="Arial" w:eastAsia="Times New Roman" w:hAnsi="Arial" w:cs="Arial"/>
                <w:color w:val="000000"/>
                <w:sz w:val="20"/>
                <w:szCs w:val="20"/>
                <w:lang w:eastAsia="sv-SE"/>
              </w:rPr>
              <w:br/>
              <w:t>Jenny Sundin</w:t>
            </w:r>
            <w:r w:rsidRPr="004D0AD9">
              <w:rPr>
                <w:rFonts w:ascii="Arial" w:eastAsia="Times New Roman" w:hAnsi="Arial" w:cs="Arial"/>
                <w:color w:val="000000"/>
                <w:sz w:val="20"/>
                <w:szCs w:val="20"/>
                <w:lang w:eastAsia="sv-SE"/>
              </w:rPr>
              <w:br/>
              <w:t>Byggnadsinspektör</w:t>
            </w:r>
          </w:p>
        </w:tc>
      </w:tr>
    </w:tbl>
    <w:p w:rsidR="00327596" w:rsidRDefault="00327596">
      <w:bookmarkStart w:id="0" w:name="_GoBack"/>
      <w:bookmarkEnd w:id="0"/>
    </w:p>
    <w:sectPr w:rsidR="00327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9"/>
    <w:rsid w:val="00327596"/>
    <w:rsid w:val="004D0A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6C855-0A01-4DCC-ADEF-A0300973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D0AD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bofeldt</dc:creator>
  <cp:keywords/>
  <dc:description/>
  <cp:lastModifiedBy>ida bofeldt</cp:lastModifiedBy>
  <cp:revision>1</cp:revision>
  <dcterms:created xsi:type="dcterms:W3CDTF">2015-05-11T18:11:00Z</dcterms:created>
  <dcterms:modified xsi:type="dcterms:W3CDTF">2015-05-11T18:12:00Z</dcterms:modified>
</cp:coreProperties>
</file>